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ECBF3" w14:textId="518B5C28" w:rsidR="00123419" w:rsidRPr="00930F86" w:rsidRDefault="00F36E61" w:rsidP="00123419">
      <w:pPr>
        <w:pStyle w:val="R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LATHUND ANEMI</w:t>
      </w:r>
      <w:r w:rsidR="000476D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0476DC">
        <w:rPr>
          <w:rFonts w:ascii="Arial" w:hAnsi="Arial" w:cs="Arial"/>
          <w:sz w:val="24"/>
          <w:szCs w:val="24"/>
        </w:rPr>
        <w:t>AT-Ting</w:t>
      </w:r>
      <w:proofErr w:type="spellEnd"/>
      <w:r w:rsidR="000476DC">
        <w:rPr>
          <w:rFonts w:ascii="Arial" w:hAnsi="Arial" w:cs="Arial"/>
          <w:sz w:val="24"/>
          <w:szCs w:val="24"/>
        </w:rPr>
        <w:t xml:space="preserve"> 210204</w:t>
      </w:r>
    </w:p>
    <w:p w14:paraId="4432FDF2" w14:textId="77777777" w:rsidR="00123419" w:rsidRPr="00930F86" w:rsidRDefault="00123419" w:rsidP="00123419">
      <w:pPr>
        <w:pStyle w:val="R2"/>
        <w:rPr>
          <w:rFonts w:ascii="Arial" w:hAnsi="Arial" w:cs="Arial"/>
          <w:sz w:val="22"/>
          <w:szCs w:val="22"/>
        </w:rPr>
      </w:pPr>
    </w:p>
    <w:p w14:paraId="7345107E" w14:textId="77777777" w:rsidR="00123419" w:rsidRPr="00930F86" w:rsidRDefault="00123419" w:rsidP="00123419">
      <w:pPr>
        <w:pStyle w:val="R2"/>
        <w:rPr>
          <w:rFonts w:ascii="Arial" w:hAnsi="Arial" w:cs="Arial"/>
          <w:sz w:val="22"/>
          <w:szCs w:val="22"/>
        </w:rPr>
      </w:pPr>
      <w:r w:rsidRPr="00930F86">
        <w:rPr>
          <w:rFonts w:ascii="Arial" w:hAnsi="Arial" w:cs="Arial"/>
          <w:sz w:val="22"/>
          <w:szCs w:val="22"/>
        </w:rPr>
        <w:t xml:space="preserve">Tänkbara orsaker </w:t>
      </w:r>
    </w:p>
    <w:p w14:paraId="3B969AF9" w14:textId="77777777" w:rsidR="00123419" w:rsidRPr="00930F86" w:rsidRDefault="00123419" w:rsidP="00123419">
      <w:pPr>
        <w:pStyle w:val="R2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930F86">
        <w:rPr>
          <w:rFonts w:ascii="Arial" w:hAnsi="Arial" w:cs="Arial"/>
          <w:b w:val="0"/>
          <w:sz w:val="22"/>
          <w:szCs w:val="22"/>
        </w:rPr>
        <w:t>Minskad bildning (</w:t>
      </w:r>
      <w:r w:rsidRPr="00442492">
        <w:rPr>
          <w:rFonts w:ascii="Arial" w:hAnsi="Arial" w:cs="Arial"/>
          <w:b w:val="0"/>
          <w:sz w:val="22"/>
          <w:szCs w:val="22"/>
          <w:u w:val="single"/>
        </w:rPr>
        <w:t>B</w:t>
      </w:r>
      <w:r w:rsidRPr="00930F86">
        <w:rPr>
          <w:rFonts w:ascii="Arial" w:hAnsi="Arial" w:cs="Arial"/>
          <w:b w:val="0"/>
          <w:sz w:val="22"/>
          <w:szCs w:val="22"/>
        </w:rPr>
        <w:t>M-sjukdom, brister, inflammation)</w:t>
      </w:r>
    </w:p>
    <w:p w14:paraId="1BC41D33" w14:textId="77777777" w:rsidR="00123419" w:rsidRPr="00930F86" w:rsidRDefault="00123419" w:rsidP="00123419">
      <w:pPr>
        <w:pStyle w:val="R2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930F86">
        <w:rPr>
          <w:rFonts w:ascii="Arial" w:hAnsi="Arial" w:cs="Arial"/>
          <w:b w:val="0"/>
          <w:sz w:val="22"/>
          <w:szCs w:val="22"/>
        </w:rPr>
        <w:t>Förluster (blödning)</w:t>
      </w:r>
    </w:p>
    <w:p w14:paraId="4DA0DFBB" w14:textId="77777777" w:rsidR="00123419" w:rsidRPr="00930F86" w:rsidRDefault="00123419" w:rsidP="00123419">
      <w:pPr>
        <w:pStyle w:val="R2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930F86">
        <w:rPr>
          <w:rFonts w:ascii="Arial" w:hAnsi="Arial" w:cs="Arial"/>
          <w:b w:val="0"/>
          <w:sz w:val="22"/>
          <w:szCs w:val="22"/>
        </w:rPr>
        <w:t>Ökad nedbrytning (</w:t>
      </w:r>
      <w:proofErr w:type="spellStart"/>
      <w:r w:rsidRPr="00930F86">
        <w:rPr>
          <w:rFonts w:ascii="Arial" w:hAnsi="Arial" w:cs="Arial"/>
          <w:b w:val="0"/>
          <w:sz w:val="22"/>
          <w:szCs w:val="22"/>
        </w:rPr>
        <w:t>hemolys</w:t>
      </w:r>
      <w:proofErr w:type="spellEnd"/>
      <w:r w:rsidRPr="00930F86">
        <w:rPr>
          <w:rFonts w:ascii="Arial" w:hAnsi="Arial" w:cs="Arial"/>
          <w:b w:val="0"/>
          <w:sz w:val="22"/>
          <w:szCs w:val="22"/>
        </w:rPr>
        <w:t>)</w:t>
      </w:r>
    </w:p>
    <w:p w14:paraId="2FB3D73C" w14:textId="77777777" w:rsidR="00123419" w:rsidRPr="00930F86" w:rsidRDefault="00123419" w:rsidP="00123419">
      <w:pPr>
        <w:pStyle w:val="R2"/>
        <w:rPr>
          <w:rFonts w:ascii="Arial" w:hAnsi="Arial" w:cs="Arial"/>
          <w:b w:val="0"/>
          <w:sz w:val="22"/>
          <w:szCs w:val="22"/>
        </w:rPr>
      </w:pPr>
    </w:p>
    <w:p w14:paraId="2154EB85" w14:textId="77777777" w:rsidR="00123419" w:rsidRPr="00930F86" w:rsidRDefault="00930F86" w:rsidP="00123419">
      <w:pPr>
        <w:pStyle w:val="R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Anemiprover</w:t>
      </w:r>
    </w:p>
    <w:p w14:paraId="51DC152C" w14:textId="77777777" w:rsidR="00930F86" w:rsidRPr="000476DC" w:rsidRDefault="00834BA8" w:rsidP="00123419">
      <w:pPr>
        <w:pStyle w:val="R2"/>
        <w:numPr>
          <w:ilvl w:val="0"/>
          <w:numId w:val="7"/>
        </w:numPr>
        <w:rPr>
          <w:rFonts w:ascii="Arial" w:hAnsi="Arial" w:cs="Arial"/>
          <w:b w:val="0"/>
          <w:i/>
          <w:iCs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Fullständigt blodstatus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. </w:t>
      </w:r>
      <w:r w:rsidR="00123419" w:rsidRPr="00930F86">
        <w:rPr>
          <w:rFonts w:ascii="Arial" w:hAnsi="Arial" w:cs="Arial"/>
          <w:b w:val="0"/>
          <w:sz w:val="22"/>
          <w:szCs w:val="22"/>
        </w:rPr>
        <w:t xml:space="preserve">Hb, Vita, </w:t>
      </w:r>
      <w:proofErr w:type="spellStart"/>
      <w:r w:rsidR="00123419" w:rsidRPr="00930F86">
        <w:rPr>
          <w:rFonts w:ascii="Arial" w:hAnsi="Arial" w:cs="Arial"/>
          <w:b w:val="0"/>
          <w:sz w:val="22"/>
          <w:szCs w:val="22"/>
        </w:rPr>
        <w:t>Trc</w:t>
      </w:r>
      <w:proofErr w:type="spellEnd"/>
      <w:r w:rsidR="00123419" w:rsidRPr="00930F86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123419" w:rsidRPr="00930F86">
        <w:rPr>
          <w:rFonts w:ascii="Arial" w:hAnsi="Arial" w:cs="Arial"/>
          <w:b w:val="0"/>
          <w:sz w:val="22"/>
          <w:szCs w:val="22"/>
        </w:rPr>
        <w:t>Diff</w:t>
      </w:r>
      <w:proofErr w:type="spellEnd"/>
      <w:r w:rsidR="00123419" w:rsidRPr="00930F86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123419" w:rsidRPr="00930F86">
        <w:rPr>
          <w:rFonts w:ascii="Arial" w:hAnsi="Arial" w:cs="Arial"/>
          <w:b w:val="0"/>
          <w:sz w:val="22"/>
          <w:szCs w:val="22"/>
        </w:rPr>
        <w:t>Reti</w:t>
      </w:r>
      <w:r>
        <w:rPr>
          <w:rFonts w:ascii="Arial" w:hAnsi="Arial" w:cs="Arial"/>
          <w:b w:val="0"/>
          <w:sz w:val="22"/>
          <w:szCs w:val="22"/>
        </w:rPr>
        <w:t>kulocyter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0476DC">
        <w:rPr>
          <w:rFonts w:ascii="Arial" w:hAnsi="Arial" w:cs="Arial"/>
          <w:b w:val="0"/>
          <w:i/>
          <w:iCs/>
          <w:sz w:val="22"/>
          <w:szCs w:val="22"/>
        </w:rPr>
        <w:t>Sjukdom i benmärgen?</w:t>
      </w:r>
    </w:p>
    <w:p w14:paraId="03251A3F" w14:textId="77777777" w:rsidR="00930F86" w:rsidRDefault="00834BA8" w:rsidP="00123419">
      <w:pPr>
        <w:pStyle w:val="R2"/>
        <w:numPr>
          <w:ilvl w:val="0"/>
          <w:numId w:val="7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MCV. M</w:t>
      </w:r>
      <w:r w:rsidR="00123419" w:rsidRPr="00930F86">
        <w:rPr>
          <w:rFonts w:ascii="Arial" w:hAnsi="Arial" w:cs="Arial"/>
          <w:b w:val="0"/>
          <w:sz w:val="22"/>
          <w:szCs w:val="22"/>
        </w:rPr>
        <w:t>ikro-,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normo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- eller </w:t>
      </w:r>
      <w:proofErr w:type="spellStart"/>
      <w:r>
        <w:rPr>
          <w:rFonts w:ascii="Arial" w:hAnsi="Arial" w:cs="Arial"/>
          <w:b w:val="0"/>
          <w:sz w:val="22"/>
          <w:szCs w:val="22"/>
        </w:rPr>
        <w:t>makrocytär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anemi?</w:t>
      </w:r>
    </w:p>
    <w:p w14:paraId="416C8D85" w14:textId="77777777" w:rsidR="00930F86" w:rsidRDefault="00123419" w:rsidP="00123419">
      <w:pPr>
        <w:pStyle w:val="R2"/>
        <w:numPr>
          <w:ilvl w:val="0"/>
          <w:numId w:val="7"/>
        </w:numPr>
        <w:rPr>
          <w:rFonts w:ascii="Arial" w:hAnsi="Arial" w:cs="Arial"/>
          <w:b w:val="0"/>
          <w:sz w:val="22"/>
          <w:szCs w:val="22"/>
        </w:rPr>
      </w:pPr>
      <w:r w:rsidRPr="00930F86">
        <w:rPr>
          <w:rFonts w:ascii="Arial" w:hAnsi="Arial" w:cs="Arial"/>
          <w:b w:val="0"/>
          <w:sz w:val="22"/>
          <w:szCs w:val="22"/>
        </w:rPr>
        <w:t>Jä</w:t>
      </w:r>
      <w:r w:rsidR="00834BA8">
        <w:rPr>
          <w:rFonts w:ascii="Arial" w:hAnsi="Arial" w:cs="Arial"/>
          <w:b w:val="0"/>
          <w:sz w:val="22"/>
          <w:szCs w:val="22"/>
        </w:rPr>
        <w:t xml:space="preserve">rn, TIBC, </w:t>
      </w:r>
      <w:proofErr w:type="spellStart"/>
      <w:r w:rsidR="00834BA8">
        <w:rPr>
          <w:rFonts w:ascii="Arial" w:hAnsi="Arial" w:cs="Arial"/>
          <w:b w:val="0"/>
          <w:sz w:val="22"/>
          <w:szCs w:val="22"/>
        </w:rPr>
        <w:t>Ferritin</w:t>
      </w:r>
      <w:proofErr w:type="spellEnd"/>
      <w:r w:rsidR="00834BA8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834BA8">
        <w:rPr>
          <w:rFonts w:ascii="Arial" w:hAnsi="Arial" w:cs="Arial"/>
          <w:b w:val="0"/>
          <w:sz w:val="22"/>
          <w:szCs w:val="22"/>
        </w:rPr>
        <w:t>Folat</w:t>
      </w:r>
      <w:proofErr w:type="spellEnd"/>
      <w:r w:rsidR="00834BA8">
        <w:rPr>
          <w:rFonts w:ascii="Arial" w:hAnsi="Arial" w:cs="Arial"/>
          <w:b w:val="0"/>
          <w:sz w:val="22"/>
          <w:szCs w:val="22"/>
        </w:rPr>
        <w:t xml:space="preserve">, B12. </w:t>
      </w:r>
      <w:r w:rsidR="00834BA8" w:rsidRPr="000476DC">
        <w:rPr>
          <w:rFonts w:ascii="Arial" w:hAnsi="Arial" w:cs="Arial"/>
          <w:b w:val="0"/>
          <w:i/>
          <w:iCs/>
          <w:sz w:val="22"/>
          <w:szCs w:val="22"/>
        </w:rPr>
        <w:t>Brist på byggstenar?</w:t>
      </w:r>
    </w:p>
    <w:p w14:paraId="7C7E0EB7" w14:textId="77777777" w:rsidR="00930F86" w:rsidRPr="000476DC" w:rsidRDefault="00834BA8" w:rsidP="00123419">
      <w:pPr>
        <w:pStyle w:val="R2"/>
        <w:numPr>
          <w:ilvl w:val="0"/>
          <w:numId w:val="7"/>
        </w:numPr>
        <w:rPr>
          <w:rFonts w:ascii="Arial" w:hAnsi="Arial" w:cs="Arial"/>
          <w:b w:val="0"/>
          <w:i/>
          <w:i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CRP/SR, </w:t>
      </w:r>
      <w:proofErr w:type="spellStart"/>
      <w:r>
        <w:rPr>
          <w:rFonts w:ascii="Arial" w:hAnsi="Arial" w:cs="Arial"/>
          <w:b w:val="0"/>
          <w:sz w:val="22"/>
          <w:szCs w:val="22"/>
        </w:rPr>
        <w:t>Krea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TSH. </w:t>
      </w:r>
      <w:r w:rsidRPr="000476DC">
        <w:rPr>
          <w:rFonts w:ascii="Arial" w:hAnsi="Arial" w:cs="Arial"/>
          <w:b w:val="0"/>
          <w:i/>
          <w:iCs/>
          <w:sz w:val="22"/>
          <w:szCs w:val="22"/>
        </w:rPr>
        <w:t>Sekundäranemi?</w:t>
      </w:r>
    </w:p>
    <w:p w14:paraId="0B078CCD" w14:textId="77777777" w:rsidR="00834BA8" w:rsidRPr="000476DC" w:rsidRDefault="00123419" w:rsidP="00123419">
      <w:pPr>
        <w:pStyle w:val="R2"/>
        <w:numPr>
          <w:ilvl w:val="0"/>
          <w:numId w:val="7"/>
        </w:numPr>
        <w:rPr>
          <w:rFonts w:ascii="Arial" w:hAnsi="Arial" w:cs="Arial"/>
          <w:b w:val="0"/>
          <w:i/>
          <w:iCs/>
          <w:sz w:val="22"/>
          <w:szCs w:val="22"/>
        </w:rPr>
      </w:pPr>
      <w:r w:rsidRPr="00834BA8">
        <w:rPr>
          <w:rFonts w:ascii="Arial" w:hAnsi="Arial" w:cs="Arial"/>
          <w:b w:val="0"/>
          <w:sz w:val="22"/>
          <w:szCs w:val="22"/>
        </w:rPr>
        <w:t xml:space="preserve">LD, </w:t>
      </w:r>
      <w:proofErr w:type="spellStart"/>
      <w:r w:rsidRPr="00834BA8">
        <w:rPr>
          <w:rFonts w:ascii="Arial" w:hAnsi="Arial" w:cs="Arial"/>
          <w:b w:val="0"/>
          <w:sz w:val="22"/>
          <w:szCs w:val="22"/>
        </w:rPr>
        <w:t>Bil</w:t>
      </w:r>
      <w:r w:rsidR="00930F86" w:rsidRPr="00834BA8">
        <w:rPr>
          <w:rFonts w:ascii="Arial" w:hAnsi="Arial" w:cs="Arial"/>
          <w:b w:val="0"/>
          <w:sz w:val="22"/>
          <w:szCs w:val="22"/>
        </w:rPr>
        <w:t>irubin</w:t>
      </w:r>
      <w:proofErr w:type="spellEnd"/>
      <w:r w:rsidR="00834BA8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834BA8">
        <w:rPr>
          <w:rFonts w:ascii="Arial" w:hAnsi="Arial" w:cs="Arial"/>
          <w:b w:val="0"/>
          <w:sz w:val="22"/>
          <w:szCs w:val="22"/>
        </w:rPr>
        <w:t>Haptoglobin</w:t>
      </w:r>
      <w:proofErr w:type="spellEnd"/>
      <w:r w:rsidR="00834BA8">
        <w:rPr>
          <w:rFonts w:ascii="Arial" w:hAnsi="Arial" w:cs="Arial"/>
          <w:b w:val="0"/>
          <w:sz w:val="22"/>
          <w:szCs w:val="22"/>
        </w:rPr>
        <w:t xml:space="preserve">, DAT. </w:t>
      </w:r>
      <w:proofErr w:type="spellStart"/>
      <w:r w:rsidR="00834BA8" w:rsidRPr="000476DC">
        <w:rPr>
          <w:rFonts w:ascii="Arial" w:hAnsi="Arial" w:cs="Arial"/>
          <w:b w:val="0"/>
          <w:i/>
          <w:iCs/>
          <w:sz w:val="22"/>
          <w:szCs w:val="22"/>
        </w:rPr>
        <w:t>Hemolys</w:t>
      </w:r>
      <w:proofErr w:type="spellEnd"/>
      <w:r w:rsidR="00834BA8" w:rsidRPr="000476DC">
        <w:rPr>
          <w:rFonts w:ascii="Arial" w:hAnsi="Arial" w:cs="Arial"/>
          <w:b w:val="0"/>
          <w:i/>
          <w:iCs/>
          <w:sz w:val="22"/>
          <w:szCs w:val="22"/>
        </w:rPr>
        <w:t>?</w:t>
      </w:r>
      <w:r w:rsidRPr="000476DC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</w:p>
    <w:p w14:paraId="3BB153F0" w14:textId="7A715DCC" w:rsidR="0019198D" w:rsidRPr="00834BA8" w:rsidRDefault="0019198D" w:rsidP="00123419">
      <w:pPr>
        <w:pStyle w:val="R2"/>
        <w:numPr>
          <w:ilvl w:val="0"/>
          <w:numId w:val="7"/>
        </w:numPr>
        <w:rPr>
          <w:rFonts w:ascii="Arial" w:hAnsi="Arial" w:cs="Arial"/>
          <w:b w:val="0"/>
          <w:sz w:val="22"/>
          <w:szCs w:val="22"/>
        </w:rPr>
      </w:pPr>
      <w:proofErr w:type="spellStart"/>
      <w:r w:rsidRPr="00834BA8">
        <w:rPr>
          <w:rFonts w:ascii="Arial" w:hAnsi="Arial" w:cs="Arial"/>
          <w:b w:val="0"/>
          <w:sz w:val="22"/>
          <w:szCs w:val="22"/>
        </w:rPr>
        <w:t>Retikulocyt</w:t>
      </w:r>
      <w:proofErr w:type="spellEnd"/>
      <w:r w:rsidRPr="00834BA8">
        <w:rPr>
          <w:rFonts w:ascii="Arial" w:hAnsi="Arial" w:cs="Arial"/>
          <w:b w:val="0"/>
          <w:sz w:val="22"/>
          <w:szCs w:val="22"/>
        </w:rPr>
        <w:t>-MCH</w:t>
      </w:r>
      <w:r w:rsidR="000476DC">
        <w:rPr>
          <w:rFonts w:ascii="Arial" w:hAnsi="Arial" w:cs="Arial"/>
          <w:b w:val="0"/>
          <w:sz w:val="22"/>
          <w:szCs w:val="22"/>
        </w:rPr>
        <w:t xml:space="preserve"> (</w:t>
      </w:r>
      <w:proofErr w:type="spellStart"/>
      <w:r w:rsidR="000476DC">
        <w:rPr>
          <w:rFonts w:ascii="Arial" w:hAnsi="Arial" w:cs="Arial"/>
          <w:b w:val="0"/>
          <w:sz w:val="22"/>
          <w:szCs w:val="22"/>
        </w:rPr>
        <w:t>Rt</w:t>
      </w:r>
      <w:proofErr w:type="spellEnd"/>
      <w:r w:rsidR="000476DC">
        <w:rPr>
          <w:rFonts w:ascii="Arial" w:hAnsi="Arial" w:cs="Arial"/>
          <w:b w:val="0"/>
          <w:sz w:val="22"/>
          <w:szCs w:val="22"/>
        </w:rPr>
        <w:t>-MCH)</w:t>
      </w:r>
      <w:r w:rsidRPr="00834BA8">
        <w:rPr>
          <w:rFonts w:ascii="Arial" w:hAnsi="Arial" w:cs="Arial"/>
          <w:b w:val="0"/>
          <w:sz w:val="22"/>
          <w:szCs w:val="22"/>
        </w:rPr>
        <w:t xml:space="preserve"> kan användas för att påvisa ”tidig järn</w:t>
      </w:r>
      <w:r w:rsidR="00930F86" w:rsidRPr="00834BA8">
        <w:rPr>
          <w:rFonts w:ascii="Arial" w:hAnsi="Arial" w:cs="Arial"/>
          <w:b w:val="0"/>
          <w:sz w:val="22"/>
          <w:szCs w:val="22"/>
        </w:rPr>
        <w:t>brist” då det sjunker innan MCV</w:t>
      </w:r>
    </w:p>
    <w:p w14:paraId="1CEDF242" w14:textId="77777777" w:rsidR="00123419" w:rsidRPr="00930F86" w:rsidRDefault="00123419" w:rsidP="00123419">
      <w:pPr>
        <w:pStyle w:val="R2"/>
        <w:rPr>
          <w:rFonts w:ascii="Arial" w:hAnsi="Arial" w:cs="Arial"/>
          <w:b w:val="0"/>
          <w:sz w:val="22"/>
          <w:szCs w:val="22"/>
        </w:rPr>
      </w:pPr>
    </w:p>
    <w:p w14:paraId="6F73A02C" w14:textId="77777777" w:rsidR="00123419" w:rsidRPr="00930F86" w:rsidRDefault="00930F86" w:rsidP="00123419">
      <w:pPr>
        <w:pStyle w:val="R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Typfynd</w:t>
      </w:r>
      <w:proofErr w:type="spellEnd"/>
    </w:p>
    <w:p w14:paraId="41D49BCA" w14:textId="08AFA9E3" w:rsidR="00123419" w:rsidRPr="00930F86" w:rsidRDefault="00123419" w:rsidP="00123419">
      <w:pPr>
        <w:pStyle w:val="R2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 w:rsidRPr="00930F86">
        <w:rPr>
          <w:rFonts w:ascii="Arial" w:hAnsi="Arial" w:cs="Arial"/>
          <w:b w:val="0"/>
          <w:i/>
          <w:sz w:val="22"/>
          <w:szCs w:val="22"/>
        </w:rPr>
        <w:t>Järnb</w:t>
      </w:r>
      <w:r w:rsidR="00A13051" w:rsidRPr="00930F86">
        <w:rPr>
          <w:rFonts w:ascii="Arial" w:hAnsi="Arial" w:cs="Arial"/>
          <w:b w:val="0"/>
          <w:i/>
          <w:sz w:val="22"/>
          <w:szCs w:val="22"/>
        </w:rPr>
        <w:t>ristanemi</w:t>
      </w:r>
      <w:r w:rsidR="00A13051" w:rsidRPr="00930F86">
        <w:rPr>
          <w:rFonts w:ascii="Arial" w:hAnsi="Arial" w:cs="Arial"/>
          <w:b w:val="0"/>
          <w:sz w:val="22"/>
          <w:szCs w:val="22"/>
        </w:rPr>
        <w:t>: MCV, Fe</w:t>
      </w:r>
      <w:r w:rsidR="000476DC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A13051" w:rsidRPr="00930F86">
        <w:rPr>
          <w:rFonts w:ascii="Arial" w:hAnsi="Arial" w:cs="Arial"/>
          <w:b w:val="0"/>
          <w:sz w:val="22"/>
          <w:szCs w:val="22"/>
        </w:rPr>
        <w:t>Ferritin</w:t>
      </w:r>
      <w:proofErr w:type="spellEnd"/>
      <w:r w:rsidR="000476DC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0476DC">
        <w:rPr>
          <w:rFonts w:ascii="Arial" w:hAnsi="Arial" w:cs="Arial"/>
          <w:b w:val="0"/>
          <w:sz w:val="22"/>
          <w:szCs w:val="22"/>
        </w:rPr>
        <w:t>Rt</w:t>
      </w:r>
      <w:proofErr w:type="spellEnd"/>
      <w:r w:rsidR="000476DC">
        <w:rPr>
          <w:rFonts w:ascii="Arial" w:hAnsi="Arial" w:cs="Arial"/>
          <w:b w:val="0"/>
          <w:sz w:val="22"/>
          <w:szCs w:val="22"/>
        </w:rPr>
        <w:t>-MCH</w:t>
      </w:r>
      <w:r w:rsidR="00A13051" w:rsidRPr="00930F86">
        <w:rPr>
          <w:rFonts w:ascii="Arial" w:hAnsi="Arial" w:cs="Arial"/>
          <w:b w:val="0"/>
          <w:sz w:val="22"/>
          <w:szCs w:val="22"/>
        </w:rPr>
        <w:t xml:space="preserve"> </w:t>
      </w:r>
      <w:r w:rsidR="00930F86" w:rsidRPr="00930F86">
        <w:rPr>
          <w:rFonts w:ascii="Arial" w:hAnsi="Arial" w:cs="Arial"/>
          <w:sz w:val="22"/>
          <w:szCs w:val="22"/>
        </w:rPr>
        <w:t>↓</w:t>
      </w:r>
      <w:r w:rsidR="00A13051" w:rsidRPr="00930F86">
        <w:rPr>
          <w:rFonts w:ascii="Arial" w:hAnsi="Arial" w:cs="Arial"/>
          <w:b w:val="0"/>
          <w:sz w:val="22"/>
          <w:szCs w:val="22"/>
        </w:rPr>
        <w:t xml:space="preserve">. TIBC </w:t>
      </w:r>
      <w:r w:rsidR="00930F86" w:rsidRPr="00930F86">
        <w:rPr>
          <w:rFonts w:ascii="Arial" w:hAnsi="Arial" w:cs="Arial"/>
          <w:sz w:val="22"/>
          <w:szCs w:val="22"/>
        </w:rPr>
        <w:t>↑</w:t>
      </w:r>
      <w:r w:rsidR="00A13051" w:rsidRPr="00930F86">
        <w:rPr>
          <w:rFonts w:ascii="Arial" w:hAnsi="Arial" w:cs="Arial"/>
          <w:b w:val="0"/>
          <w:sz w:val="22"/>
          <w:szCs w:val="22"/>
        </w:rPr>
        <w:t xml:space="preserve">. </w:t>
      </w:r>
    </w:p>
    <w:p w14:paraId="14696C20" w14:textId="77777777" w:rsidR="00A13051" w:rsidRPr="00930F86" w:rsidRDefault="00A13051" w:rsidP="00123419">
      <w:pPr>
        <w:pStyle w:val="R2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 w:rsidRPr="00930F86">
        <w:rPr>
          <w:rFonts w:ascii="Arial" w:hAnsi="Arial" w:cs="Arial"/>
          <w:b w:val="0"/>
          <w:i/>
          <w:sz w:val="22"/>
          <w:szCs w:val="22"/>
        </w:rPr>
        <w:t>Sekundäranemi</w:t>
      </w:r>
      <w:r w:rsidRPr="00930F86">
        <w:rPr>
          <w:rFonts w:ascii="Arial" w:hAnsi="Arial" w:cs="Arial"/>
          <w:b w:val="0"/>
          <w:sz w:val="22"/>
          <w:szCs w:val="22"/>
        </w:rPr>
        <w:t xml:space="preserve">: MCV normalt. Fe och TIBC </w:t>
      </w:r>
      <w:r w:rsidR="00930F86" w:rsidRPr="00930F86">
        <w:rPr>
          <w:rFonts w:ascii="Arial" w:hAnsi="Arial" w:cs="Arial"/>
          <w:sz w:val="22"/>
          <w:szCs w:val="22"/>
        </w:rPr>
        <w:t>↓</w:t>
      </w:r>
      <w:r w:rsidRPr="00930F86">
        <w:rPr>
          <w:rFonts w:ascii="Arial" w:hAnsi="Arial" w:cs="Arial"/>
          <w:b w:val="0"/>
          <w:sz w:val="22"/>
          <w:szCs w:val="22"/>
        </w:rPr>
        <w:t xml:space="preserve">. CRP/SR </w:t>
      </w:r>
      <w:r w:rsidR="00930F86" w:rsidRPr="00930F86">
        <w:rPr>
          <w:rFonts w:ascii="Arial" w:hAnsi="Arial" w:cs="Arial"/>
          <w:sz w:val="22"/>
          <w:szCs w:val="22"/>
        </w:rPr>
        <w:t>↑</w:t>
      </w:r>
      <w:r w:rsidRPr="00930F86">
        <w:rPr>
          <w:rFonts w:ascii="Arial" w:hAnsi="Arial" w:cs="Arial"/>
          <w:b w:val="0"/>
          <w:sz w:val="22"/>
          <w:szCs w:val="22"/>
        </w:rPr>
        <w:t>.</w:t>
      </w:r>
    </w:p>
    <w:p w14:paraId="2B65D600" w14:textId="77777777" w:rsidR="00A13051" w:rsidRPr="00930F86" w:rsidRDefault="00A13051" w:rsidP="00930F86">
      <w:pPr>
        <w:pStyle w:val="R2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proofErr w:type="spellStart"/>
      <w:r w:rsidRPr="00930F86">
        <w:rPr>
          <w:rFonts w:ascii="Arial" w:hAnsi="Arial" w:cs="Arial"/>
          <w:b w:val="0"/>
          <w:i/>
          <w:sz w:val="22"/>
          <w:szCs w:val="22"/>
        </w:rPr>
        <w:t>Hemolytisk</w:t>
      </w:r>
      <w:proofErr w:type="spellEnd"/>
      <w:r w:rsidRPr="00930F86">
        <w:rPr>
          <w:rFonts w:ascii="Arial" w:hAnsi="Arial" w:cs="Arial"/>
          <w:b w:val="0"/>
          <w:i/>
          <w:sz w:val="22"/>
          <w:szCs w:val="22"/>
        </w:rPr>
        <w:t xml:space="preserve"> anemi</w:t>
      </w:r>
      <w:r w:rsidRPr="00930F86">
        <w:rPr>
          <w:rFonts w:ascii="Arial" w:hAnsi="Arial" w:cs="Arial"/>
          <w:b w:val="0"/>
          <w:sz w:val="22"/>
          <w:szCs w:val="22"/>
        </w:rPr>
        <w:t xml:space="preserve">: MCV, </w:t>
      </w:r>
      <w:proofErr w:type="spellStart"/>
      <w:r w:rsidRPr="00930F86">
        <w:rPr>
          <w:rFonts w:ascii="Arial" w:hAnsi="Arial" w:cs="Arial"/>
          <w:b w:val="0"/>
          <w:sz w:val="22"/>
          <w:szCs w:val="22"/>
        </w:rPr>
        <w:t>retikulocyter</w:t>
      </w:r>
      <w:proofErr w:type="spellEnd"/>
      <w:r w:rsidRPr="00930F86">
        <w:rPr>
          <w:rFonts w:ascii="Arial" w:hAnsi="Arial" w:cs="Arial"/>
          <w:b w:val="0"/>
          <w:sz w:val="22"/>
          <w:szCs w:val="22"/>
        </w:rPr>
        <w:t>, Bil, LD</w:t>
      </w:r>
      <w:r w:rsidR="00D76951" w:rsidRPr="00930F86">
        <w:rPr>
          <w:rFonts w:ascii="Arial" w:hAnsi="Arial" w:cs="Arial"/>
          <w:b w:val="0"/>
          <w:sz w:val="22"/>
          <w:szCs w:val="22"/>
        </w:rPr>
        <w:t>,</w:t>
      </w:r>
      <w:r w:rsidRPr="00930F86">
        <w:rPr>
          <w:rFonts w:ascii="Arial" w:hAnsi="Arial" w:cs="Arial"/>
          <w:b w:val="0"/>
          <w:sz w:val="22"/>
          <w:szCs w:val="22"/>
        </w:rPr>
        <w:t xml:space="preserve"> CO-Hb </w:t>
      </w:r>
      <w:r w:rsidR="00930F86" w:rsidRPr="00930F86">
        <w:rPr>
          <w:rFonts w:ascii="Arial" w:hAnsi="Arial" w:cs="Arial"/>
          <w:b w:val="0"/>
          <w:sz w:val="22"/>
          <w:szCs w:val="22"/>
        </w:rPr>
        <w:t>↑</w:t>
      </w:r>
      <w:r w:rsidRPr="00930F86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r w:rsidRPr="00930F86">
        <w:rPr>
          <w:rFonts w:ascii="Arial" w:hAnsi="Arial" w:cs="Arial"/>
          <w:b w:val="0"/>
          <w:sz w:val="22"/>
          <w:szCs w:val="22"/>
        </w:rPr>
        <w:t>Haptoglobin</w:t>
      </w:r>
      <w:proofErr w:type="spellEnd"/>
      <w:r w:rsidRPr="00930F86">
        <w:rPr>
          <w:rFonts w:ascii="Arial" w:hAnsi="Arial" w:cs="Arial"/>
          <w:b w:val="0"/>
          <w:sz w:val="22"/>
          <w:szCs w:val="22"/>
        </w:rPr>
        <w:t xml:space="preserve"> </w:t>
      </w:r>
      <w:r w:rsidR="00930F86" w:rsidRPr="00930F86">
        <w:rPr>
          <w:rFonts w:ascii="Arial" w:hAnsi="Arial" w:cs="Arial"/>
          <w:sz w:val="22"/>
          <w:szCs w:val="22"/>
        </w:rPr>
        <w:t>↓</w:t>
      </w:r>
      <w:r w:rsidRPr="00930F86">
        <w:rPr>
          <w:rFonts w:ascii="Arial" w:hAnsi="Arial" w:cs="Arial"/>
          <w:b w:val="0"/>
          <w:sz w:val="22"/>
          <w:szCs w:val="22"/>
        </w:rPr>
        <w:t xml:space="preserve">. DAT </w:t>
      </w:r>
      <w:proofErr w:type="spellStart"/>
      <w:r w:rsidRPr="00930F86">
        <w:rPr>
          <w:rFonts w:ascii="Arial" w:hAnsi="Arial" w:cs="Arial"/>
          <w:b w:val="0"/>
          <w:sz w:val="22"/>
          <w:szCs w:val="22"/>
        </w:rPr>
        <w:t>pos</w:t>
      </w:r>
      <w:proofErr w:type="spellEnd"/>
      <w:r w:rsidR="0019198D" w:rsidRPr="00930F86">
        <w:rPr>
          <w:rFonts w:ascii="Arial" w:hAnsi="Arial" w:cs="Arial"/>
          <w:b w:val="0"/>
          <w:sz w:val="22"/>
          <w:szCs w:val="22"/>
        </w:rPr>
        <w:t xml:space="preserve"> =</w:t>
      </w:r>
      <w:r w:rsidRPr="00930F86">
        <w:rPr>
          <w:rFonts w:ascii="Arial" w:hAnsi="Arial" w:cs="Arial"/>
          <w:b w:val="0"/>
          <w:sz w:val="22"/>
          <w:szCs w:val="22"/>
        </w:rPr>
        <w:t xml:space="preserve"> AIHA.</w:t>
      </w:r>
    </w:p>
    <w:p w14:paraId="7CCF97B0" w14:textId="71729767" w:rsidR="00A13051" w:rsidRPr="00930F86" w:rsidRDefault="00A13051" w:rsidP="00123419">
      <w:pPr>
        <w:pStyle w:val="R2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proofErr w:type="spellStart"/>
      <w:r w:rsidRPr="00930F86">
        <w:rPr>
          <w:rFonts w:ascii="Arial" w:hAnsi="Arial" w:cs="Arial"/>
          <w:b w:val="0"/>
          <w:i/>
          <w:sz w:val="22"/>
          <w:szCs w:val="22"/>
        </w:rPr>
        <w:t>Megaloblastanemi</w:t>
      </w:r>
      <w:proofErr w:type="spellEnd"/>
      <w:r w:rsidRPr="00930F86">
        <w:rPr>
          <w:rFonts w:ascii="Arial" w:hAnsi="Arial" w:cs="Arial"/>
          <w:b w:val="0"/>
          <w:i/>
          <w:sz w:val="22"/>
          <w:szCs w:val="22"/>
        </w:rPr>
        <w:t>:</w:t>
      </w:r>
      <w:r w:rsidRPr="00930F86">
        <w:rPr>
          <w:rFonts w:ascii="Arial" w:hAnsi="Arial" w:cs="Arial"/>
          <w:b w:val="0"/>
          <w:sz w:val="22"/>
          <w:szCs w:val="22"/>
        </w:rPr>
        <w:t xml:space="preserve"> MCV </w:t>
      </w:r>
      <w:r w:rsidR="00930F86" w:rsidRPr="00930F86">
        <w:rPr>
          <w:rFonts w:ascii="Arial" w:hAnsi="Arial" w:cs="Arial"/>
          <w:sz w:val="22"/>
          <w:szCs w:val="22"/>
        </w:rPr>
        <w:t>↑</w:t>
      </w:r>
      <w:r w:rsidRPr="00930F86">
        <w:rPr>
          <w:rFonts w:ascii="Arial" w:hAnsi="Arial" w:cs="Arial"/>
          <w:b w:val="0"/>
          <w:sz w:val="22"/>
          <w:szCs w:val="22"/>
        </w:rPr>
        <w:t xml:space="preserve">. B12 och eller folsyra </w:t>
      </w:r>
      <w:r w:rsidR="00930F86" w:rsidRPr="00930F86">
        <w:rPr>
          <w:rFonts w:ascii="Arial" w:hAnsi="Arial" w:cs="Arial"/>
          <w:sz w:val="22"/>
          <w:szCs w:val="22"/>
        </w:rPr>
        <w:t>↓</w:t>
      </w:r>
      <w:r w:rsidRPr="00930F86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r w:rsidRPr="00930F86">
        <w:rPr>
          <w:rFonts w:ascii="Arial" w:hAnsi="Arial" w:cs="Arial"/>
          <w:b w:val="0"/>
          <w:sz w:val="22"/>
          <w:szCs w:val="22"/>
        </w:rPr>
        <w:t>Hemolysprover</w:t>
      </w:r>
      <w:proofErr w:type="spellEnd"/>
      <w:r w:rsidRPr="00930F86">
        <w:rPr>
          <w:rFonts w:ascii="Arial" w:hAnsi="Arial" w:cs="Arial"/>
          <w:b w:val="0"/>
          <w:sz w:val="22"/>
          <w:szCs w:val="22"/>
        </w:rPr>
        <w:t xml:space="preserve"> (LD, </w:t>
      </w:r>
      <w:proofErr w:type="spellStart"/>
      <w:r w:rsidRPr="00930F86">
        <w:rPr>
          <w:rFonts w:ascii="Arial" w:hAnsi="Arial" w:cs="Arial"/>
          <w:b w:val="0"/>
          <w:sz w:val="22"/>
          <w:szCs w:val="22"/>
        </w:rPr>
        <w:t>haptoglobin</w:t>
      </w:r>
      <w:proofErr w:type="spellEnd"/>
      <w:r w:rsidRPr="00930F86">
        <w:rPr>
          <w:rFonts w:ascii="Arial" w:hAnsi="Arial" w:cs="Arial"/>
          <w:b w:val="0"/>
          <w:sz w:val="22"/>
          <w:szCs w:val="22"/>
        </w:rPr>
        <w:t>) kan vara positiva</w:t>
      </w:r>
      <w:r w:rsidR="000476D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0476DC">
        <w:rPr>
          <w:rFonts w:ascii="Arial" w:hAnsi="Arial" w:cs="Arial"/>
          <w:b w:val="0"/>
          <w:sz w:val="22"/>
          <w:szCs w:val="22"/>
        </w:rPr>
        <w:t>pga</w:t>
      </w:r>
      <w:proofErr w:type="spellEnd"/>
      <w:r w:rsidR="000476D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0476DC">
        <w:rPr>
          <w:rFonts w:ascii="Arial" w:hAnsi="Arial" w:cs="Arial"/>
          <w:b w:val="0"/>
          <w:sz w:val="22"/>
          <w:szCs w:val="22"/>
        </w:rPr>
        <w:t>hemolys</w:t>
      </w:r>
      <w:proofErr w:type="spellEnd"/>
      <w:r w:rsidR="000476DC">
        <w:rPr>
          <w:rFonts w:ascii="Arial" w:hAnsi="Arial" w:cs="Arial"/>
          <w:b w:val="0"/>
          <w:sz w:val="22"/>
          <w:szCs w:val="22"/>
        </w:rPr>
        <w:t xml:space="preserve"> i benmärgen</w:t>
      </w:r>
    </w:p>
    <w:p w14:paraId="42FB2509" w14:textId="70C67A8F" w:rsidR="00297E50" w:rsidRPr="00930F86" w:rsidRDefault="00A13051" w:rsidP="00297E50">
      <w:pPr>
        <w:pStyle w:val="R2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930F86">
        <w:rPr>
          <w:rFonts w:ascii="Arial" w:hAnsi="Arial" w:cs="Arial"/>
          <w:b w:val="0"/>
          <w:i/>
          <w:sz w:val="22"/>
          <w:szCs w:val="22"/>
        </w:rPr>
        <w:t>Benmärgssjukdom såsom akut leukemi:</w:t>
      </w:r>
      <w:r w:rsidRPr="00930F86">
        <w:rPr>
          <w:rFonts w:ascii="Arial" w:hAnsi="Arial" w:cs="Arial"/>
          <w:b w:val="0"/>
          <w:sz w:val="22"/>
          <w:szCs w:val="22"/>
        </w:rPr>
        <w:t xml:space="preserve"> Patologisk diff. Ofta </w:t>
      </w:r>
      <w:proofErr w:type="spellStart"/>
      <w:r w:rsidRPr="00930F86">
        <w:rPr>
          <w:rFonts w:ascii="Arial" w:hAnsi="Arial" w:cs="Arial"/>
          <w:b w:val="0"/>
          <w:sz w:val="22"/>
          <w:szCs w:val="22"/>
        </w:rPr>
        <w:t>trc-peni</w:t>
      </w:r>
      <w:proofErr w:type="spellEnd"/>
      <w:r w:rsidRPr="00930F86">
        <w:rPr>
          <w:rFonts w:ascii="Arial" w:hAnsi="Arial" w:cs="Arial"/>
          <w:b w:val="0"/>
          <w:sz w:val="22"/>
          <w:szCs w:val="22"/>
        </w:rPr>
        <w:t>.</w:t>
      </w:r>
      <w:r w:rsidR="000476DC">
        <w:rPr>
          <w:rFonts w:ascii="Arial" w:hAnsi="Arial" w:cs="Arial"/>
          <w:b w:val="0"/>
          <w:sz w:val="22"/>
          <w:szCs w:val="22"/>
        </w:rPr>
        <w:t xml:space="preserve"> Ofta anemi.</w:t>
      </w:r>
      <w:r w:rsidRPr="00930F86">
        <w:rPr>
          <w:rFonts w:ascii="Arial" w:hAnsi="Arial" w:cs="Arial"/>
          <w:b w:val="0"/>
          <w:sz w:val="22"/>
          <w:szCs w:val="22"/>
        </w:rPr>
        <w:t xml:space="preserve"> MCV ofta </w:t>
      </w:r>
      <w:r w:rsidR="00930F86" w:rsidRPr="00930F86">
        <w:rPr>
          <w:rFonts w:ascii="Arial" w:hAnsi="Arial" w:cs="Arial"/>
          <w:sz w:val="22"/>
          <w:szCs w:val="22"/>
        </w:rPr>
        <w:t>↑</w:t>
      </w:r>
    </w:p>
    <w:p w14:paraId="37C8ABE7" w14:textId="77777777" w:rsidR="00930F86" w:rsidRPr="00930F86" w:rsidRDefault="00930F86" w:rsidP="00930F86">
      <w:pPr>
        <w:pStyle w:val="R2"/>
        <w:ind w:left="720"/>
        <w:rPr>
          <w:rFonts w:ascii="Arial" w:hAnsi="Arial" w:cs="Arial"/>
          <w:sz w:val="22"/>
          <w:szCs w:val="22"/>
          <w:u w:val="single"/>
        </w:rPr>
      </w:pPr>
    </w:p>
    <w:p w14:paraId="28778A65" w14:textId="77777777" w:rsidR="00930F86" w:rsidRPr="00930F86" w:rsidRDefault="00930F86" w:rsidP="00297E50">
      <w:pPr>
        <w:pStyle w:val="R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Åtgärd </w:t>
      </w:r>
    </w:p>
    <w:p w14:paraId="0D05177E" w14:textId="77777777" w:rsidR="000F07D7" w:rsidRPr="00930F86" w:rsidRDefault="00297E50" w:rsidP="00930F86">
      <w:pPr>
        <w:pStyle w:val="R2"/>
        <w:numPr>
          <w:ilvl w:val="0"/>
          <w:numId w:val="8"/>
        </w:numPr>
        <w:rPr>
          <w:rFonts w:ascii="Arial" w:hAnsi="Arial" w:cs="Arial"/>
          <w:b w:val="0"/>
          <w:sz w:val="22"/>
          <w:szCs w:val="22"/>
        </w:rPr>
      </w:pPr>
      <w:r w:rsidRPr="00930F86">
        <w:rPr>
          <w:rFonts w:ascii="Arial" w:hAnsi="Arial" w:cs="Arial"/>
          <w:b w:val="0"/>
          <w:sz w:val="22"/>
          <w:szCs w:val="22"/>
        </w:rPr>
        <w:t xml:space="preserve">Blödningskälla? </w:t>
      </w:r>
    </w:p>
    <w:p w14:paraId="1762E53D" w14:textId="77777777" w:rsidR="00930F86" w:rsidRDefault="0019198D" w:rsidP="00930F86">
      <w:pPr>
        <w:pStyle w:val="R2"/>
        <w:numPr>
          <w:ilvl w:val="0"/>
          <w:numId w:val="12"/>
        </w:numPr>
        <w:rPr>
          <w:rFonts w:ascii="Arial" w:hAnsi="Arial" w:cs="Arial"/>
          <w:b w:val="0"/>
          <w:sz w:val="22"/>
          <w:szCs w:val="22"/>
        </w:rPr>
      </w:pPr>
      <w:r w:rsidRPr="00930F86">
        <w:rPr>
          <w:rFonts w:ascii="Arial" w:hAnsi="Arial" w:cs="Arial"/>
          <w:b w:val="0"/>
          <w:sz w:val="22"/>
          <w:szCs w:val="22"/>
        </w:rPr>
        <w:t>Vid</w:t>
      </w:r>
      <w:r w:rsidR="00297E50" w:rsidRPr="00930F86">
        <w:rPr>
          <w:rFonts w:ascii="Arial" w:hAnsi="Arial" w:cs="Arial"/>
          <w:b w:val="0"/>
          <w:sz w:val="22"/>
          <w:szCs w:val="22"/>
        </w:rPr>
        <w:t xml:space="preserve"> allmänpåverkan</w:t>
      </w:r>
      <w:r w:rsidRPr="00930F86">
        <w:rPr>
          <w:rFonts w:ascii="Arial" w:hAnsi="Arial" w:cs="Arial"/>
          <w:b w:val="0"/>
          <w:sz w:val="22"/>
          <w:szCs w:val="22"/>
        </w:rPr>
        <w:t>/misstänkt akut blödning</w:t>
      </w:r>
      <w:r w:rsidR="000F07D7" w:rsidRPr="00930F86">
        <w:rPr>
          <w:rFonts w:ascii="Arial" w:hAnsi="Arial" w:cs="Arial"/>
          <w:b w:val="0"/>
          <w:sz w:val="22"/>
          <w:szCs w:val="22"/>
        </w:rPr>
        <w:t>.</w:t>
      </w:r>
      <w:r w:rsidRPr="00930F86">
        <w:rPr>
          <w:rFonts w:ascii="Arial" w:hAnsi="Arial" w:cs="Arial"/>
          <w:b w:val="0"/>
          <w:sz w:val="22"/>
          <w:szCs w:val="22"/>
        </w:rPr>
        <w:t xml:space="preserve"> </w:t>
      </w:r>
      <w:r w:rsidR="000F07D7" w:rsidRPr="00930F86">
        <w:rPr>
          <w:rFonts w:ascii="Arial" w:hAnsi="Arial" w:cs="Arial"/>
          <w:b w:val="0"/>
          <w:sz w:val="22"/>
          <w:szCs w:val="22"/>
        </w:rPr>
        <w:t>H</w:t>
      </w:r>
      <w:r w:rsidR="001728B5" w:rsidRPr="00930F86">
        <w:rPr>
          <w:rFonts w:ascii="Arial" w:hAnsi="Arial" w:cs="Arial"/>
          <w:b w:val="0"/>
          <w:sz w:val="22"/>
          <w:szCs w:val="22"/>
        </w:rPr>
        <w:t xml:space="preserve">andläggning </w:t>
      </w:r>
      <w:r w:rsidRPr="00930F86">
        <w:rPr>
          <w:rFonts w:ascii="Arial" w:hAnsi="Arial" w:cs="Arial"/>
          <w:b w:val="0"/>
          <w:sz w:val="22"/>
          <w:szCs w:val="22"/>
        </w:rPr>
        <w:t xml:space="preserve">Kir </w:t>
      </w:r>
      <w:proofErr w:type="spellStart"/>
      <w:r w:rsidRPr="00930F86">
        <w:rPr>
          <w:rFonts w:ascii="Arial" w:hAnsi="Arial" w:cs="Arial"/>
          <w:b w:val="0"/>
          <w:sz w:val="22"/>
          <w:szCs w:val="22"/>
        </w:rPr>
        <w:t>Klin</w:t>
      </w:r>
      <w:proofErr w:type="spellEnd"/>
      <w:r w:rsidRPr="00930F86">
        <w:rPr>
          <w:rFonts w:ascii="Arial" w:hAnsi="Arial" w:cs="Arial"/>
          <w:b w:val="0"/>
          <w:sz w:val="22"/>
          <w:szCs w:val="22"/>
        </w:rPr>
        <w:t xml:space="preserve">. </w:t>
      </w:r>
    </w:p>
    <w:p w14:paraId="48010BEF" w14:textId="77777777" w:rsidR="0019198D" w:rsidRPr="00930F86" w:rsidRDefault="000F07D7" w:rsidP="00930F86">
      <w:pPr>
        <w:pStyle w:val="R2"/>
        <w:numPr>
          <w:ilvl w:val="0"/>
          <w:numId w:val="12"/>
        </w:numPr>
        <w:rPr>
          <w:rFonts w:ascii="Arial" w:hAnsi="Arial" w:cs="Arial"/>
          <w:b w:val="0"/>
          <w:sz w:val="22"/>
          <w:szCs w:val="22"/>
        </w:rPr>
      </w:pPr>
      <w:r w:rsidRPr="00930F86">
        <w:rPr>
          <w:rFonts w:ascii="Arial" w:hAnsi="Arial" w:cs="Arial"/>
          <w:b w:val="0"/>
          <w:sz w:val="22"/>
          <w:szCs w:val="22"/>
        </w:rPr>
        <w:t>Utan allmänpåverkan vanligen</w:t>
      </w:r>
      <w:r w:rsidR="00297E50" w:rsidRPr="00930F86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297E50" w:rsidRPr="00930F86">
        <w:rPr>
          <w:rFonts w:ascii="Arial" w:hAnsi="Arial" w:cs="Arial"/>
          <w:b w:val="0"/>
          <w:sz w:val="22"/>
          <w:szCs w:val="22"/>
        </w:rPr>
        <w:t>Duroferon</w:t>
      </w:r>
      <w:proofErr w:type="spellEnd"/>
      <w:r w:rsidR="00297E50" w:rsidRPr="00930F86">
        <w:rPr>
          <w:rFonts w:ascii="Arial" w:hAnsi="Arial" w:cs="Arial"/>
          <w:b w:val="0"/>
          <w:sz w:val="22"/>
          <w:szCs w:val="22"/>
        </w:rPr>
        <w:t xml:space="preserve"> 100 mg 1x1-2</w:t>
      </w:r>
      <w:r w:rsidR="00930F86">
        <w:rPr>
          <w:rFonts w:ascii="Arial" w:hAnsi="Arial" w:cs="Arial"/>
          <w:b w:val="0"/>
          <w:sz w:val="22"/>
          <w:szCs w:val="22"/>
        </w:rPr>
        <w:t xml:space="preserve"> och vidare </w:t>
      </w:r>
      <w:r w:rsidR="00930F86" w:rsidRPr="00930F86">
        <w:rPr>
          <w:rFonts w:ascii="Arial" w:hAnsi="Arial" w:cs="Arial"/>
          <w:b w:val="0"/>
          <w:sz w:val="22"/>
          <w:szCs w:val="22"/>
        </w:rPr>
        <w:t>h</w:t>
      </w:r>
      <w:r w:rsidR="0019198D" w:rsidRPr="00930F86">
        <w:rPr>
          <w:rFonts w:ascii="Arial" w:hAnsi="Arial" w:cs="Arial"/>
          <w:b w:val="0"/>
          <w:sz w:val="22"/>
          <w:szCs w:val="22"/>
        </w:rPr>
        <w:t xml:space="preserve">andläggning </w:t>
      </w:r>
      <w:r w:rsidR="001728B5" w:rsidRPr="00930F86">
        <w:rPr>
          <w:rFonts w:ascii="Arial" w:hAnsi="Arial" w:cs="Arial"/>
          <w:b w:val="0"/>
          <w:sz w:val="22"/>
          <w:szCs w:val="22"/>
        </w:rPr>
        <w:t>via P</w:t>
      </w:r>
      <w:r w:rsidR="0019198D" w:rsidRPr="00930F86">
        <w:rPr>
          <w:rFonts w:ascii="Arial" w:hAnsi="Arial" w:cs="Arial"/>
          <w:b w:val="0"/>
          <w:sz w:val="22"/>
          <w:szCs w:val="22"/>
        </w:rPr>
        <w:t>rimärvården.</w:t>
      </w:r>
    </w:p>
    <w:p w14:paraId="6B33A132" w14:textId="77777777" w:rsidR="00930F86" w:rsidRDefault="00297E50" w:rsidP="00297E50">
      <w:pPr>
        <w:pStyle w:val="R2"/>
        <w:numPr>
          <w:ilvl w:val="0"/>
          <w:numId w:val="8"/>
        </w:numPr>
        <w:rPr>
          <w:rFonts w:ascii="Arial" w:hAnsi="Arial" w:cs="Arial"/>
          <w:b w:val="0"/>
          <w:sz w:val="22"/>
          <w:szCs w:val="22"/>
        </w:rPr>
      </w:pPr>
      <w:r w:rsidRPr="00930F86">
        <w:rPr>
          <w:rFonts w:ascii="Arial" w:hAnsi="Arial" w:cs="Arial"/>
          <w:b w:val="0"/>
          <w:sz w:val="22"/>
          <w:szCs w:val="22"/>
        </w:rPr>
        <w:t>Behandla grundorsak. Ge ej järn.</w:t>
      </w:r>
    </w:p>
    <w:p w14:paraId="36BBDF0B" w14:textId="77777777" w:rsidR="00930F86" w:rsidRDefault="00834BA8" w:rsidP="00297E50">
      <w:pPr>
        <w:pStyle w:val="R2"/>
        <w:numPr>
          <w:ilvl w:val="0"/>
          <w:numId w:val="8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Om misstänkt AIHA starta </w:t>
      </w:r>
      <w:proofErr w:type="spellStart"/>
      <w:r>
        <w:rPr>
          <w:rFonts w:ascii="Arial" w:hAnsi="Arial" w:cs="Arial"/>
          <w:b w:val="0"/>
          <w:sz w:val="22"/>
          <w:szCs w:val="22"/>
        </w:rPr>
        <w:t>högdos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Prednisolon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(100mg) och håll </w:t>
      </w:r>
      <w:proofErr w:type="spellStart"/>
      <w:r>
        <w:rPr>
          <w:rFonts w:ascii="Arial" w:hAnsi="Arial" w:cs="Arial"/>
          <w:b w:val="0"/>
          <w:sz w:val="22"/>
          <w:szCs w:val="22"/>
        </w:rPr>
        <w:t>pat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varm. Undvik om möjligt transfusion</w:t>
      </w:r>
    </w:p>
    <w:p w14:paraId="606887C7" w14:textId="77777777" w:rsidR="00930F86" w:rsidRDefault="00297E50" w:rsidP="00297E50">
      <w:pPr>
        <w:pStyle w:val="R2"/>
        <w:numPr>
          <w:ilvl w:val="0"/>
          <w:numId w:val="8"/>
        </w:numPr>
        <w:rPr>
          <w:rFonts w:ascii="Arial" w:hAnsi="Arial" w:cs="Arial"/>
          <w:b w:val="0"/>
          <w:sz w:val="22"/>
          <w:szCs w:val="22"/>
        </w:rPr>
      </w:pPr>
      <w:r w:rsidRPr="00930F86">
        <w:rPr>
          <w:rFonts w:ascii="Arial" w:hAnsi="Arial" w:cs="Arial"/>
          <w:b w:val="0"/>
          <w:sz w:val="22"/>
          <w:szCs w:val="22"/>
        </w:rPr>
        <w:t xml:space="preserve">Substituera </w:t>
      </w:r>
    </w:p>
    <w:p w14:paraId="252DD4E1" w14:textId="77777777" w:rsidR="00297E50" w:rsidRPr="00930F86" w:rsidRDefault="00297E50" w:rsidP="00297E50">
      <w:pPr>
        <w:pStyle w:val="R2"/>
        <w:numPr>
          <w:ilvl w:val="0"/>
          <w:numId w:val="8"/>
        </w:numPr>
        <w:rPr>
          <w:rFonts w:ascii="Arial" w:hAnsi="Arial" w:cs="Arial"/>
          <w:b w:val="0"/>
          <w:sz w:val="22"/>
          <w:szCs w:val="22"/>
        </w:rPr>
      </w:pPr>
      <w:r w:rsidRPr="00930F86">
        <w:rPr>
          <w:rFonts w:ascii="Arial" w:hAnsi="Arial" w:cs="Arial"/>
          <w:b w:val="0"/>
          <w:sz w:val="22"/>
          <w:szCs w:val="22"/>
        </w:rPr>
        <w:t>Hematologkonsult</w:t>
      </w:r>
    </w:p>
    <w:p w14:paraId="6A4C91AE" w14:textId="77777777" w:rsidR="00EA5BB4" w:rsidRPr="00930F86" w:rsidRDefault="00EA5BB4" w:rsidP="00297E50">
      <w:pPr>
        <w:pStyle w:val="R2"/>
        <w:rPr>
          <w:rFonts w:ascii="Arial" w:hAnsi="Arial" w:cs="Arial"/>
          <w:b w:val="0"/>
          <w:sz w:val="22"/>
          <w:szCs w:val="22"/>
        </w:rPr>
      </w:pPr>
    </w:p>
    <w:p w14:paraId="167DA72A" w14:textId="77777777" w:rsidR="00EA5BB4" w:rsidRPr="00930F86" w:rsidRDefault="00EA5BB4" w:rsidP="00297E50">
      <w:pPr>
        <w:pStyle w:val="R2"/>
        <w:rPr>
          <w:rFonts w:ascii="Arial" w:hAnsi="Arial" w:cs="Arial"/>
          <w:b w:val="0"/>
          <w:sz w:val="22"/>
          <w:szCs w:val="22"/>
        </w:rPr>
      </w:pPr>
    </w:p>
    <w:p w14:paraId="6D82BFC3" w14:textId="77777777" w:rsidR="00EA5BB4" w:rsidRPr="00930F86" w:rsidRDefault="00EA5BB4" w:rsidP="00297E50">
      <w:pPr>
        <w:pStyle w:val="R2"/>
        <w:rPr>
          <w:rFonts w:ascii="Arial" w:hAnsi="Arial" w:cs="Arial"/>
          <w:b w:val="0"/>
          <w:sz w:val="22"/>
          <w:szCs w:val="22"/>
        </w:rPr>
      </w:pPr>
      <w:r w:rsidRPr="00930F86">
        <w:rPr>
          <w:rFonts w:ascii="Arial" w:hAnsi="Arial" w:cs="Arial"/>
          <w:b w:val="0"/>
          <w:sz w:val="22"/>
          <w:szCs w:val="22"/>
        </w:rPr>
        <w:t>Gösta Bergh</w:t>
      </w:r>
    </w:p>
    <w:p w14:paraId="4C037CF2" w14:textId="77777777" w:rsidR="00123419" w:rsidRPr="00930F86" w:rsidRDefault="00123419" w:rsidP="00123419">
      <w:pPr>
        <w:pStyle w:val="R2"/>
        <w:rPr>
          <w:rFonts w:ascii="Arial" w:hAnsi="Arial" w:cs="Arial"/>
          <w:sz w:val="22"/>
          <w:szCs w:val="22"/>
        </w:rPr>
      </w:pPr>
    </w:p>
    <w:p w14:paraId="3CDD3957" w14:textId="77777777" w:rsidR="00212B42" w:rsidRDefault="00212B42" w:rsidP="00123419"/>
    <w:sectPr w:rsidR="0021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icStd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13FF"/>
    <w:multiLevelType w:val="hybridMultilevel"/>
    <w:tmpl w:val="B56C98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1238"/>
    <w:multiLevelType w:val="hybridMultilevel"/>
    <w:tmpl w:val="64604F5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8797E"/>
    <w:multiLevelType w:val="hybridMultilevel"/>
    <w:tmpl w:val="3BB282B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A7537"/>
    <w:multiLevelType w:val="hybridMultilevel"/>
    <w:tmpl w:val="0A1AC630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27CF"/>
    <w:multiLevelType w:val="hybridMultilevel"/>
    <w:tmpl w:val="DBBEA82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629DC"/>
    <w:multiLevelType w:val="hybridMultilevel"/>
    <w:tmpl w:val="3466B7E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D4F55"/>
    <w:multiLevelType w:val="hybridMultilevel"/>
    <w:tmpl w:val="918C55CC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E67CE"/>
    <w:multiLevelType w:val="hybridMultilevel"/>
    <w:tmpl w:val="8F8A13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77932"/>
    <w:multiLevelType w:val="hybridMultilevel"/>
    <w:tmpl w:val="141A663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D0A9E"/>
    <w:multiLevelType w:val="hybridMultilevel"/>
    <w:tmpl w:val="06EC050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9D7CAF"/>
    <w:multiLevelType w:val="hybridMultilevel"/>
    <w:tmpl w:val="C3CE4078"/>
    <w:lvl w:ilvl="0" w:tplc="8B7CBE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42C34"/>
    <w:multiLevelType w:val="hybridMultilevel"/>
    <w:tmpl w:val="3088280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014A5"/>
    <w:multiLevelType w:val="hybridMultilevel"/>
    <w:tmpl w:val="6356390A"/>
    <w:lvl w:ilvl="0" w:tplc="9B36D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419"/>
    <w:rsid w:val="000476DC"/>
    <w:rsid w:val="000F07D7"/>
    <w:rsid w:val="00123419"/>
    <w:rsid w:val="001728B5"/>
    <w:rsid w:val="0019198D"/>
    <w:rsid w:val="001A5868"/>
    <w:rsid w:val="001B3898"/>
    <w:rsid w:val="00212B42"/>
    <w:rsid w:val="00297E50"/>
    <w:rsid w:val="002D5AC8"/>
    <w:rsid w:val="00442492"/>
    <w:rsid w:val="00834BA8"/>
    <w:rsid w:val="00930F86"/>
    <w:rsid w:val="00A13051"/>
    <w:rsid w:val="00D76951"/>
    <w:rsid w:val="00DD5071"/>
    <w:rsid w:val="00EA5BB4"/>
    <w:rsid w:val="00F3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2DBAA"/>
  <w15:chartTrackingRefBased/>
  <w15:docId w15:val="{5F358E02-107F-4198-880B-915E2B14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ews8bold">
    <w:name w:val="news 8 bold"/>
    <w:rsid w:val="00123419"/>
    <w:rPr>
      <w:rFonts w:ascii="NewsGothicStd-Bold" w:hAnsi="NewsGothicStd-Bold"/>
      <w:b/>
      <w:color w:val="000000"/>
      <w:spacing w:val="0"/>
      <w:w w:val="100"/>
      <w:position w:val="0"/>
      <w:sz w:val="16"/>
      <w:u w:val="none"/>
      <w:vertAlign w:val="baseline"/>
    </w:rPr>
  </w:style>
  <w:style w:type="character" w:customStyle="1" w:styleId="understruket">
    <w:name w:val="understruket"/>
    <w:rsid w:val="00123419"/>
    <w:rPr>
      <w:color w:val="000000"/>
      <w:u w:val="thick"/>
    </w:rPr>
  </w:style>
  <w:style w:type="paragraph" w:customStyle="1" w:styleId="R2">
    <w:name w:val="R2"/>
    <w:basedOn w:val="Normal"/>
    <w:rsid w:val="00123419"/>
    <w:pPr>
      <w:widowControl w:val="0"/>
      <w:tabs>
        <w:tab w:val="left" w:pos="907"/>
        <w:tab w:val="left" w:pos="1134"/>
        <w:tab w:val="left" w:pos="2268"/>
        <w:tab w:val="left" w:pos="3402"/>
        <w:tab w:val="left" w:pos="4535"/>
        <w:tab w:val="left" w:pos="5669"/>
      </w:tabs>
      <w:autoSpaceDE w:val="0"/>
      <w:autoSpaceDN w:val="0"/>
      <w:adjustRightInd w:val="0"/>
      <w:spacing w:after="60" w:line="230" w:lineRule="atLeast"/>
      <w:textAlignment w:val="center"/>
    </w:pPr>
    <w:rPr>
      <w:rFonts w:ascii="AGaramondPro-Bold" w:hAnsi="AGaramondPro-Bold" w:cs="AGaramondPro-Bold"/>
      <w:b/>
      <w:bCs/>
      <w:color w:val="000000"/>
      <w:spacing w:val="5"/>
      <w:sz w:val="20"/>
      <w:szCs w:val="20"/>
      <w:lang w:eastAsia="en-US"/>
    </w:rPr>
  </w:style>
  <w:style w:type="paragraph" w:customStyle="1" w:styleId="textHNG">
    <w:name w:val="text HÄNG"/>
    <w:basedOn w:val="Normal"/>
    <w:rsid w:val="00123419"/>
    <w:pPr>
      <w:widowControl w:val="0"/>
      <w:tabs>
        <w:tab w:val="left" w:pos="198"/>
        <w:tab w:val="left" w:pos="1134"/>
        <w:tab w:val="left" w:pos="2268"/>
        <w:tab w:val="left" w:pos="3402"/>
        <w:tab w:val="left" w:pos="4535"/>
        <w:tab w:val="left" w:pos="5669"/>
      </w:tabs>
      <w:autoSpaceDE w:val="0"/>
      <w:autoSpaceDN w:val="0"/>
      <w:adjustRightInd w:val="0"/>
      <w:spacing w:after="40" w:line="210" w:lineRule="atLeast"/>
      <w:ind w:left="198" w:hanging="198"/>
      <w:textAlignment w:val="center"/>
    </w:pPr>
    <w:rPr>
      <w:rFonts w:ascii="AGaramondPro-Regular" w:hAnsi="AGaramondPro-Regular" w:cs="AGaramondPro-Regular"/>
      <w:color w:val="000000"/>
      <w:sz w:val="17"/>
      <w:szCs w:val="17"/>
      <w:lang w:eastAsia="en-US"/>
    </w:rPr>
  </w:style>
  <w:style w:type="paragraph" w:styleId="Ballongtext">
    <w:name w:val="Balloon Text"/>
    <w:basedOn w:val="Normal"/>
    <w:link w:val="BallongtextChar"/>
    <w:rsid w:val="001B389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1B3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Gösta Bergh</dc:creator>
  <cp:keywords/>
  <dc:description/>
  <cp:lastModifiedBy>Bergh Gösta</cp:lastModifiedBy>
  <cp:revision>8</cp:revision>
  <cp:lastPrinted>2018-02-20T15:56:00Z</cp:lastPrinted>
  <dcterms:created xsi:type="dcterms:W3CDTF">2017-03-23T15:30:00Z</dcterms:created>
  <dcterms:modified xsi:type="dcterms:W3CDTF">2021-01-21T10:51:00Z</dcterms:modified>
</cp:coreProperties>
</file>